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AA0" w:rsidRPr="00E15137" w:rsidRDefault="003D4EFE" w:rsidP="00E151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51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290AA0" w:rsidRPr="00E151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290AA0" w:rsidRPr="0031047C" w:rsidRDefault="00290AA0" w:rsidP="00290AA0">
      <w:pPr>
        <w:pStyle w:val="ConsPlusTitle"/>
        <w:widowControl/>
        <w:jc w:val="right"/>
        <w:rPr>
          <w:b w:val="0"/>
        </w:rPr>
      </w:pPr>
      <w:r w:rsidRPr="0031047C">
        <w:rPr>
          <w:b w:val="0"/>
        </w:rPr>
        <w:t xml:space="preserve">к решению совета депутатов МО </w:t>
      </w:r>
    </w:p>
    <w:p w:rsidR="00290AA0" w:rsidRPr="0031047C" w:rsidRDefault="00290AA0" w:rsidP="00290AA0">
      <w:pPr>
        <w:pStyle w:val="ConsPlusTitle"/>
        <w:widowControl/>
        <w:jc w:val="right"/>
        <w:rPr>
          <w:b w:val="0"/>
        </w:rPr>
      </w:pPr>
      <w:r w:rsidRPr="0031047C">
        <w:rPr>
          <w:b w:val="0"/>
        </w:rPr>
        <w:t>«Свердловское городское поселен</w:t>
      </w:r>
      <w:bookmarkStart w:id="0" w:name="_GoBack"/>
      <w:bookmarkEnd w:id="0"/>
      <w:r w:rsidRPr="0031047C">
        <w:rPr>
          <w:b w:val="0"/>
        </w:rPr>
        <w:t>ие»</w:t>
      </w:r>
    </w:p>
    <w:p w:rsidR="00290AA0" w:rsidRPr="0031047C" w:rsidRDefault="00290AA0" w:rsidP="00290AA0">
      <w:pPr>
        <w:pStyle w:val="ConsPlusTitle"/>
        <w:widowControl/>
        <w:jc w:val="right"/>
        <w:rPr>
          <w:b w:val="0"/>
        </w:rPr>
      </w:pPr>
    </w:p>
    <w:p w:rsidR="00290AA0" w:rsidRPr="0031047C" w:rsidRDefault="00AC7542" w:rsidP="00290AA0">
      <w:pPr>
        <w:pStyle w:val="ConsPlusTitle"/>
        <w:widowControl/>
        <w:jc w:val="right"/>
        <w:rPr>
          <w:b w:val="0"/>
        </w:rPr>
      </w:pPr>
      <w:r>
        <w:rPr>
          <w:b w:val="0"/>
        </w:rPr>
        <w:t>от « 29 » августа 2017 г. № 35</w:t>
      </w:r>
    </w:p>
    <w:p w:rsidR="00FC1385" w:rsidRPr="00290AA0" w:rsidRDefault="00A748E8" w:rsidP="00290AA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</w:r>
      <w:r w:rsidR="00FC1385" w:rsidRPr="00290A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Перечень процедур, связанных с особенностями осуществления градостроительной </w:t>
      </w:r>
      <w:r w:rsidR="003972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деятельности </w:t>
      </w:r>
      <w:r w:rsidR="00FC1385" w:rsidRPr="00290A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 территории </w:t>
      </w:r>
      <w:r w:rsidR="003972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FC1385" w:rsidRPr="00290A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Свердловского городского поселения</w:t>
      </w:r>
      <w:r w:rsidR="003972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  <w:r w:rsidR="00FC1385" w:rsidRPr="00290A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Всеволожского муниципального района Ленинградской области, и порядок их проведения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52"/>
        <w:gridCol w:w="5529"/>
      </w:tblGrid>
      <w:tr w:rsidR="006B6810" w:rsidRPr="006B6810" w:rsidTr="00AA1317">
        <w:trPr>
          <w:trHeight w:val="1031"/>
        </w:trPr>
        <w:tc>
          <w:tcPr>
            <w:tcW w:w="817" w:type="dxa"/>
          </w:tcPr>
          <w:p w:rsidR="00FC1385" w:rsidRPr="00AA1317" w:rsidRDefault="00FC1385" w:rsidP="007405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52" w:type="dxa"/>
          </w:tcPr>
          <w:p w:rsidR="00FC1385" w:rsidRPr="00AA1317" w:rsidRDefault="00FC1385" w:rsidP="007405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процедуры</w:t>
            </w:r>
          </w:p>
        </w:tc>
        <w:tc>
          <w:tcPr>
            <w:tcW w:w="5529" w:type="dxa"/>
          </w:tcPr>
          <w:p w:rsidR="00FC1385" w:rsidRPr="00AA1317" w:rsidRDefault="00FC1385" w:rsidP="007405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Порядок проведения процедуры</w:t>
            </w:r>
          </w:p>
        </w:tc>
      </w:tr>
      <w:tr w:rsidR="006B6810" w:rsidRPr="006B6810" w:rsidTr="00AA1317">
        <w:trPr>
          <w:trHeight w:val="515"/>
        </w:trPr>
        <w:tc>
          <w:tcPr>
            <w:tcW w:w="817" w:type="dxa"/>
          </w:tcPr>
          <w:p w:rsidR="00FC1385" w:rsidRPr="00AA1317" w:rsidRDefault="000B041F" w:rsidP="000B041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 w:rsidR="00FC1385" w:rsidRPr="00AA1317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3152" w:type="dxa"/>
          </w:tcPr>
          <w:p w:rsidR="00FC1385" w:rsidRPr="00AA1317" w:rsidRDefault="00FC1385" w:rsidP="000B041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</w:rPr>
              <w:t>Предоставление разрешения на осуществление земляных работ</w:t>
            </w:r>
          </w:p>
          <w:p w:rsidR="00E65529" w:rsidRPr="006B6810" w:rsidRDefault="00E65529" w:rsidP="000B041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529" w:type="dxa"/>
          </w:tcPr>
          <w:p w:rsidR="000B041F" w:rsidRPr="00A748E8" w:rsidRDefault="000B041F" w:rsidP="0033382C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748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Случаи, в которых требуется проведение процедуры</w:t>
            </w:r>
            <w:r w:rsidRPr="00A748E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</w:t>
            </w:r>
          </w:p>
          <w:p w:rsidR="00A748E8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существующего благоустройства;</w:t>
            </w:r>
          </w:p>
          <w:p w:rsidR="00A748E8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установкой и ремонтом опор освещения; </w:t>
            </w:r>
          </w:p>
          <w:p w:rsidR="00A748E8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 производстве работ, связанных со строительством и реконструкцией автомобильных дорог, тротуаров, подземных и наземных пешеходных переходов; </w:t>
            </w:r>
          </w:p>
          <w:p w:rsidR="00A748E8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 производстве работ, связанных с выемкой (разработкой) грунта для устройства крылец и входов в цокольные и подвальные нежилые помещения; </w:t>
            </w:r>
          </w:p>
          <w:p w:rsidR="00A748E8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 производстве работ, связанных с проведением благоустройства (устройство пешеходных ограждений, устройство парковок, детских площадок, площадок с усовершенствованным покрытием, пешеходных дорожек, газонов) и озеленения территории; </w:t>
            </w:r>
          </w:p>
          <w:p w:rsidR="000B041F" w:rsidRPr="006B6810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 производстве работ, связанных с бурением скважин для выполнения инженерно-геологических изысканий, строительство инженерных сетей, необходимых для эксплуатации строящегося объе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кта, за границами отведенного земельного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частка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A748E8" w:rsidRDefault="000B041F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szCs w:val="18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18"/>
                <w:lang w:eastAsia="ru-RU"/>
              </w:rPr>
              <w:t>2.</w:t>
            </w:r>
            <w:r w:rsidR="00691E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18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18"/>
                <w:lang w:eastAsia="ru-RU"/>
              </w:rPr>
              <w:t>Перечень документов, которые заявитель обязан предоставить для проведения процедуры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szCs w:val="18"/>
                <w:lang w:eastAsia="ru-RU"/>
              </w:rPr>
              <w:t>:</w:t>
            </w:r>
          </w:p>
          <w:p w:rsidR="00A748E8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18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заявление о выдаче ордера на производство земляных работ на территории муниципального образования «Свердловское городское поселение» Всеволожского муниципального района Ленинградской области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 форме, утвержденной административным регламентом администрации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33382C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документ, удостоверяющий личность физического лица в соответствии с законодательством Российской Федерации, либо его копию, заверенную в установленном законодательством порядке;</w:t>
            </w:r>
          </w:p>
          <w:p w:rsidR="0033382C" w:rsidRDefault="00A748E8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учредительные до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кументы юридического лица (копию, заверенную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 установленном законодательством порядке);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E65529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копия муниципального контакта (договора), в случае выполнения работ на основании </w:t>
            </w:r>
            <w:r w:rsidR="001E692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муниципального контракта (договора);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проект проведения работ, согласованный с заинтересованными организациями (лицами), расположенными в зоне производства работ в зависимости от местонахождения земельного участка, на котором осуществляется проведение земляных работ;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утвержденная заявителем схема движения транспорта и пешеходов, согласованная с государственной инспекцией по безопасности дорожного движения (в случае производства земляных работ на проезжей части автомобильной дороги);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утвержденный (согласованный) заявителем календарный график производства работ;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условия производства работ, согласованные с администрацией муниципального образования</w:t>
            </w:r>
            <w:r w:rsidR="003972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39729B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«Свердловское городское поселение» Всеволожского муниципального района Ленинградской области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E692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гарантийное обязательство по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восстановлени</w:t>
            </w:r>
            <w:r w:rsidR="001E692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благоустройства </w:t>
            </w:r>
            <w:r w:rsidR="001E692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территории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на </w:t>
            </w:r>
            <w:r w:rsidR="001E692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которой</w:t>
            </w:r>
            <w:r w:rsidR="000B041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буд</w:t>
            </w:r>
            <w:r w:rsidR="0079052D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 проводиться земельные работы;</w:t>
            </w:r>
          </w:p>
          <w:p w:rsidR="00DD2207" w:rsidRP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DD2207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копия спра</w:t>
            </w:r>
            <w:r w:rsidR="0079052D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вки о классе опасности грунта (</w:t>
            </w:r>
            <w:r w:rsidR="00DD2207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случае осуществления засыпки территории)</w:t>
            </w:r>
            <w:r w:rsidR="0079052D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3382C" w:rsidRDefault="00BE2FA4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3.</w:t>
            </w:r>
            <w:r w:rsidR="00333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1301C3"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Основания для отказа в принятии заявления и требуемых документов для проведения процедуры: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- </w:t>
            </w:r>
            <w:r w:rsidRPr="0033382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есоответствие заявления требованиям к форме заявления;</w:t>
            </w:r>
          </w:p>
          <w:p w:rsidR="001301C3" w:rsidRPr="006B6810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н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епредставление или представление не в полном объеме документов, определенных в пункте 2</w:t>
            </w:r>
            <w:r w:rsidR="0039729B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3972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настоящего </w:t>
            </w:r>
            <w:r w:rsidR="0039729B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порядка</w:t>
            </w:r>
            <w:r w:rsidR="003972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проведения процедуры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E75894" w:rsidRP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</w:t>
            </w:r>
            <w:r w:rsidR="001301C3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письменной (электронной) форме заявления не указаны фамилия (реквизиты) заявителя, направившего заявление, и почтовый адрес, по которому должен быть направлен ответ, или адрес электронной почты (в случае, если ответ должен быть направлен в форме электронного документа);</w:t>
            </w:r>
          </w:p>
          <w:p w:rsidR="001301C3" w:rsidRPr="0033382C" w:rsidRDefault="0033382C" w:rsidP="0033382C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т</w:t>
            </w:r>
            <w:r w:rsidR="001301C3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екст письменного (в том числе в форме электронного документа) заявления не поддается прочтению.</w:t>
            </w:r>
          </w:p>
          <w:p w:rsidR="001301C3" w:rsidRPr="006B6810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4.</w:t>
            </w:r>
            <w:r w:rsidR="00333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Основания для отказа в предоставлении разрешения на осуществление земляных работ:</w:t>
            </w:r>
          </w:p>
          <w:p w:rsidR="0033382C" w:rsidRDefault="0033382C" w:rsidP="0033382C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несоответствие представленных документов требованиям, </w:t>
            </w:r>
            <w:r w:rsidR="003972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установленным пункта</w:t>
            </w:r>
            <w:r w:rsidR="001301C3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 </w:t>
            </w:r>
            <w:r w:rsidR="003972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настоящего </w:t>
            </w:r>
            <w:r w:rsidR="001301C3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порядка</w:t>
            </w:r>
            <w:r w:rsidR="003972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проведения процедуры</w:t>
            </w:r>
            <w:r w:rsidR="001301C3"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33382C" w:rsidRDefault="0033382C" w:rsidP="0033382C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несоответствие проекта проведения работ требованиям законодательства;</w:t>
            </w:r>
          </w:p>
          <w:p w:rsidR="001301C3" w:rsidRPr="006B6810" w:rsidRDefault="0033382C" w:rsidP="0033382C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работ требует выдачи разрешения на строительство, реконструкцию объектов капитального строительства.</w:t>
            </w:r>
          </w:p>
          <w:p w:rsidR="0033382C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5. Срок проведения процедуры: </w:t>
            </w:r>
          </w:p>
          <w:p w:rsidR="001301C3" w:rsidRPr="006B6810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- </w:t>
            </w:r>
            <w:r w:rsidR="004275B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4275B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календа</w:t>
            </w:r>
            <w:r w:rsidR="0007416F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r w:rsidR="004275B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ных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дней.</w:t>
            </w:r>
          </w:p>
          <w:p w:rsidR="0033382C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6. Стоимость проведения процедуры: </w:t>
            </w:r>
          </w:p>
          <w:p w:rsidR="0033382C" w:rsidRPr="006B6810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предоставляется бесплатно.</w:t>
            </w:r>
          </w:p>
          <w:p w:rsidR="0033382C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7. Ф</w:t>
            </w:r>
            <w:r w:rsidR="001301C3"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орма подачи заявления</w:t>
            </w:r>
            <w:r w:rsidR="001301C3" w:rsidRPr="0033382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1301C3" w:rsidRPr="006B6810" w:rsidRDefault="0033382C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бумажном носителе или в электронной форме по выбору заявителя.</w:t>
            </w:r>
          </w:p>
          <w:p w:rsidR="001301C3" w:rsidRPr="006B6810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8</w:t>
            </w:r>
            <w:r w:rsidR="00333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 П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орядок обжалования решений и действий (бездействия) администрации </w:t>
            </w:r>
            <w:r w:rsidR="00903580"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муниципального образования «Свердловское городское поселение» Всеволожского муни</w:t>
            </w:r>
            <w:r w:rsidR="00C51290"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ципального района Ленинградской </w:t>
            </w:r>
            <w:r w:rsidR="00903580"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области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предоставляющей муниципальную услугу, а также их должностных лиц</w:t>
            </w:r>
            <w:r w:rsidR="00333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:</w:t>
            </w:r>
          </w:p>
          <w:p w:rsidR="001301C3" w:rsidRPr="006B6810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могут быть обжалованы в досудебном порядке.</w:t>
            </w:r>
          </w:p>
          <w:p w:rsidR="001301C3" w:rsidRPr="006B6810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Досудебный порядок обжалования.</w:t>
            </w:r>
          </w:p>
          <w:p w:rsidR="001301C3" w:rsidRPr="006B6810" w:rsidRDefault="001301C3" w:rsidP="0033382C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  <w:r w:rsid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Заявитель может обратиться с жалобой, в том числе в следующих случаях: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нарушение срока регистрации заявления о предоставлении муниципальной услуги;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нарушение срока предоставления муниципальной услуги;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      </w:r>
            <w:r w:rsidR="00343609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Ленинградской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области, муниципальными правовыми актами для предоставления муниципальной услуги;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      </w:r>
            <w:r w:rsidR="00343609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Ленинградской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области, муниципальными правовыми актами для предоставления муниципальной услуги;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      </w:r>
            <w:r w:rsidR="00343609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Ленинградской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области, муниципальными правовыми актами;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      </w:r>
            <w:r w:rsidR="001506D8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Ленинградской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области, муниципальными правовыми актами;</w:t>
            </w:r>
          </w:p>
          <w:p w:rsidR="001301C3" w:rsidRPr="006B6810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="001301C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      </w:r>
          </w:p>
          <w:p w:rsidR="001301C3" w:rsidRPr="006B6810" w:rsidRDefault="001301C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Жалоба подается в письменной форме на бумажном носителе, в том числе при личном приеме заявителя, в электронной форме в орган, предоставляющий муниципальную услугу.</w:t>
            </w:r>
          </w:p>
          <w:p w:rsidR="001301C3" w:rsidRPr="006B6810" w:rsidRDefault="001301C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Жалобы на решения, принятые руководителем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органа, предоставляющего муниципальную услугу, подаются в вышестоящий орган</w:t>
            </w:r>
            <w:r w:rsid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(вышестоящему должностному лицу)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(при его наличии) либо, в случае его отсутствия, рассматриваются непосредственно руководителем органа, предоставляющего муниципальную услугу.</w:t>
            </w:r>
          </w:p>
          <w:p w:rsidR="001301C3" w:rsidRPr="006B6810" w:rsidRDefault="001301C3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Жалоба может быть направлена по почте, через многофункциональный центр (при его наличии), официального сайта органа, предоставляющего муницип</w:t>
            </w:r>
            <w:r w:rsidR="00C5129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альную услугу в сети </w:t>
            </w:r>
            <w:r w:rsid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C5129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Интернет</w:t>
            </w:r>
            <w:r w:rsid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="00C5129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 также может быть подана при личном приеме заявителя.</w:t>
            </w:r>
          </w:p>
          <w:p w:rsidR="00891EFB" w:rsidRPr="006B6810" w:rsidRDefault="001301C3" w:rsidP="00AA1317">
            <w:pPr>
              <w:spacing w:after="0" w:line="240" w:lineRule="auto"/>
              <w:ind w:firstLine="414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      </w:r>
          </w:p>
        </w:tc>
      </w:tr>
      <w:tr w:rsidR="006B6810" w:rsidRPr="006B6810" w:rsidTr="00AA1317">
        <w:trPr>
          <w:trHeight w:val="515"/>
        </w:trPr>
        <w:tc>
          <w:tcPr>
            <w:tcW w:w="817" w:type="dxa"/>
          </w:tcPr>
          <w:p w:rsidR="007A362B" w:rsidRPr="00AA1317" w:rsidRDefault="007A362B" w:rsidP="000B041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2.</w:t>
            </w:r>
          </w:p>
        </w:tc>
        <w:tc>
          <w:tcPr>
            <w:tcW w:w="3152" w:type="dxa"/>
          </w:tcPr>
          <w:p w:rsidR="00484946" w:rsidRPr="00AA1317" w:rsidRDefault="00484946" w:rsidP="009C0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Предоставление порубочного билета и (или) разрешения на п</w:t>
            </w:r>
            <w:r w:rsidR="009C08A3" w:rsidRPr="00AA13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ересадку деревьев и кустарников</w:t>
            </w:r>
          </w:p>
          <w:p w:rsidR="007A362B" w:rsidRPr="006B6810" w:rsidRDefault="007A362B" w:rsidP="000B041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529" w:type="dxa"/>
          </w:tcPr>
          <w:p w:rsidR="00E15ED6" w:rsidRPr="006B6810" w:rsidRDefault="00E15ED6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1.</w:t>
            </w:r>
            <w:r w:rsidR="009C08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Случаи, в которых требуется проведение процедуры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 п</w:t>
            </w:r>
            <w:r w:rsidR="00B35F8C" w:rsidRPr="006B6810">
              <w:rPr>
                <w:rFonts w:ascii="Times New Roman" w:hAnsi="Times New Roman" w:cs="Times New Roman"/>
                <w:color w:val="000000" w:themeColor="text1"/>
              </w:rPr>
              <w:t>ри строительстве объектов;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115DF8" w:rsidRPr="006B6810">
              <w:rPr>
                <w:rFonts w:ascii="Times New Roman" w:hAnsi="Times New Roman" w:cs="Times New Roman"/>
                <w:color w:val="000000" w:themeColor="text1"/>
              </w:rPr>
              <w:t>ри р</w:t>
            </w:r>
            <w:r w:rsidR="00B35F8C" w:rsidRPr="006B6810">
              <w:rPr>
                <w:rFonts w:ascii="Times New Roman" w:hAnsi="Times New Roman" w:cs="Times New Roman"/>
                <w:color w:val="000000" w:themeColor="text1"/>
              </w:rPr>
              <w:t>емонте и реконструкции объектов;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B35F8C" w:rsidRPr="006B6810">
              <w:rPr>
                <w:rFonts w:ascii="Times New Roman" w:hAnsi="Times New Roman" w:cs="Times New Roman"/>
                <w:color w:val="000000" w:themeColor="text1"/>
              </w:rPr>
              <w:t>ри инженерных изысканиях;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B35F8C" w:rsidRPr="006B6810">
              <w:rPr>
                <w:rFonts w:ascii="Times New Roman" w:hAnsi="Times New Roman" w:cs="Times New Roman"/>
                <w:color w:val="000000" w:themeColor="text1"/>
              </w:rPr>
              <w:t>ри производстве работ по ликвидации и предотвращению аварийных ситуаций, аварийному ремонту подземных коммуникаций в соответствии с требованиями СНиП;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C08A3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B35F8C" w:rsidRPr="006B6810">
              <w:rPr>
                <w:rFonts w:ascii="Times New Roman" w:hAnsi="Times New Roman" w:cs="Times New Roman"/>
                <w:color w:val="000000" w:themeColor="text1"/>
              </w:rPr>
              <w:t>ри сносе зеленых насаждений для восстановления нормативного светового режима в жилых и нежилых помещениях, затеняемых деревьями, высаженными с нарушением СНиП;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35F8C" w:rsidRPr="006B6810" w:rsidRDefault="009C08A3" w:rsidP="009C08A3">
            <w:pPr>
              <w:spacing w:after="0" w:line="240" w:lineRule="auto"/>
              <w:ind w:firstLine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5C5B12" w:rsidRPr="006B6810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B35F8C" w:rsidRPr="006B6810">
              <w:rPr>
                <w:rFonts w:ascii="Times New Roman" w:hAnsi="Times New Roman" w:cs="Times New Roman"/>
                <w:color w:val="000000" w:themeColor="text1"/>
              </w:rPr>
              <w:t>ри производстве работ по вырубке аварийно-опасных и сухостойных деревьев, а также деревьев, место произрастания которых не соответствует требованиям СНиП.</w:t>
            </w:r>
          </w:p>
          <w:p w:rsidR="00B35F8C" w:rsidRPr="006B6810" w:rsidRDefault="00B35F8C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szCs w:val="18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18"/>
                <w:lang w:eastAsia="ru-RU"/>
              </w:rPr>
              <w:t>2.</w:t>
            </w:r>
            <w:r w:rsidR="009C08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18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18"/>
                <w:lang w:eastAsia="ru-RU"/>
              </w:rPr>
              <w:t>Перечень документов, которые заявитель обязан предоставить для проведения процедуры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szCs w:val="18"/>
                <w:lang w:eastAsia="ru-RU"/>
              </w:rPr>
              <w:t>:</w:t>
            </w:r>
          </w:p>
          <w:p w:rsidR="004257A1" w:rsidRDefault="00691EED" w:rsidP="009C08A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з</w:t>
            </w:r>
            <w:r w:rsidR="004257A1" w:rsidRP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аявление о </w:t>
            </w:r>
            <w:r w:rsidR="00484946" w:rsidRP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предоставлении порубочного билета и (или) разрешения на пересадку деревьев и кустарников </w:t>
            </w:r>
            <w:r w:rsidR="008C2FD5" w:rsidRP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территории муниципального образования «Свердловское городское поселение» Всеволожского муниципального района Ленинградской области</w:t>
            </w:r>
            <w:r w:rsidR="008C2FD5" w:rsidRPr="009C08A3">
              <w:rPr>
                <w:color w:val="000000" w:themeColor="text1"/>
              </w:rPr>
              <w:t xml:space="preserve"> </w:t>
            </w:r>
            <w:r w:rsid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 форме, утвержденной административным регламентом администрации </w:t>
            </w:r>
            <w:r w:rsidR="009C08A3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документ, удостоверяющий личность физического лица в соответствии с законодательством Российской Федерации, либо его копию, заверенную в установленном законодательством порядке;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учредительные до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кументы юридического лица (копию, заверенную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 установле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нном законодательством порядке).</w:t>
            </w:r>
          </w:p>
          <w:p w:rsidR="00C43E78" w:rsidRPr="006B6810" w:rsidRDefault="00C43E78" w:rsidP="009C08A3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 заявлению в зависимости от причин уничтожения (сноса) прилагаются следующие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документы: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1) </w:t>
            </w: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r w:rsidR="00B35F8C"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 строительстве объектов: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проект обустройства земельного участка с площадями его планировочных частей и с нанесенными границами земельного участка на топогеодезической основе в масштабе 1:500 - 1:2000 (с экспликацией земель);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правоустанавливающие документы на земельный участок либо документы, подтверждающие границы земельного участка или границы заявленного объекта, оформленные в соответствии с требованиями земельного законодательства и законодательства о градостроительной деятельности;</w:t>
            </w:r>
          </w:p>
          <w:p w:rsidR="00B35F8C" w:rsidRPr="006B6810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разрешение на строительство в случаях, установленных требованиями законодательства о градостроительной деятельности.</w:t>
            </w:r>
          </w:p>
          <w:p w:rsidR="00691EED" w:rsidRDefault="00691EED" w:rsidP="003338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2) п</w:t>
            </w:r>
            <w:r w:rsidR="00B35F8C"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 ремонте и реконструкции объектов: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документы, подтверждающие основания проведения ремонта, реконструкции;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документы, подтверждающие право собственности на объект, подлежащий ремонту, реконструкции;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проект обустройства земельного участка с площадями его планировочных частей и с нанесенными границами земельного участка на топогеодезической основе в масштабе 1:500 – 1:2000 (с экспликацией земель).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3) п</w:t>
            </w:r>
            <w:r w:rsidR="00B35F8C"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 инженерных изысканиях: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документы, подтверждающие границы земельного участка или границы заявленного объекта, оформленные в соответствии с требованиями земельного законодательства и законодательства о градостроительной деятельности;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б) </w:t>
            </w:r>
            <w:r w:rsidR="00B35F8C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топографические планы места проведения инженерных изысканий в масштабе 1:2000.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4) </w:t>
            </w: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r w:rsidR="00B35F8C"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 производстве работ по ликвидации и предотвращению аварийных ситуаций, аварийному ремонту подземных коммуникаций в соответствии с требованиями СНиП:</w:t>
            </w:r>
          </w:p>
          <w:p w:rsidR="00691EED" w:rsidRDefault="00B35F8C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план производства аварийно-восстановительных работ.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5) </w:t>
            </w: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r w:rsidR="00B35F8C"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 сносе зеленых насаждений для восстановления нормативного светового режима в жилых и нежилых помещениях, затеняемых деревьями, высаженными с нарушением СНиП:</w:t>
            </w:r>
          </w:p>
          <w:p w:rsidR="00691EED" w:rsidRDefault="00B35F8C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заключение соответствующих органов. 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6) </w:t>
            </w: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r w:rsidR="00B35F8C"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ри производстве работ по вырубке аварийно-опасных и сухостойных деревьев, а также деревьев, место произрастания которых не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соответствует требованиям СНиП:</w:t>
            </w:r>
          </w:p>
          <w:p w:rsidR="00B35F8C" w:rsidRPr="00691EED" w:rsidRDefault="00B35F8C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приложения к заявлению не требуются.</w:t>
            </w:r>
          </w:p>
          <w:p w:rsidR="00C85E5B" w:rsidRPr="00691EED" w:rsidRDefault="00691EED" w:rsidP="00691EED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1E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3. </w:t>
            </w:r>
            <w:r w:rsidR="00C85E5B" w:rsidRPr="00691E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Основания для отказа в принятии заявления и требуемых документов для проведения процедуры:</w:t>
            </w:r>
          </w:p>
          <w:p w:rsidR="00691EED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- </w:t>
            </w:r>
            <w:r w:rsidRPr="0033382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есоответствие заявления требованиям к форме заявления;</w:t>
            </w:r>
          </w:p>
          <w:p w:rsidR="00691EED" w:rsidRPr="006B6810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н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епредставление или представление не в полном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объеме документов, определенных в пункте 2</w:t>
            </w:r>
            <w:r w:rsidR="00977A2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настоящего порядка проведения процедуры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691EED" w:rsidRPr="0033382C" w:rsidRDefault="00691EED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</w:t>
            </w:r>
            <w:r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письменной (электронной) форме заявления не указаны фамилия (реквизиты) заявителя, направившего заявление, и почтовый адрес, по которому должен быть направлен ответ, или адрес электронной почты (в случае, если ответ должен быть направлен в форме электронного документа);</w:t>
            </w:r>
          </w:p>
          <w:p w:rsidR="00691EED" w:rsidRPr="0033382C" w:rsidRDefault="00691EED" w:rsidP="00691EED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т</w:t>
            </w:r>
            <w:r w:rsidRPr="0033382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екст письменного (в том числе в форме электронного документа) заявления не поддается прочтению.</w:t>
            </w:r>
          </w:p>
          <w:p w:rsidR="00C85E5B" w:rsidRPr="006B6810" w:rsidRDefault="00C85E5B" w:rsidP="00691EED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4.</w:t>
            </w:r>
            <w:r w:rsidR="00691E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Основания для отказа в предоставлении разрешения на осуществление земляных работ:</w:t>
            </w:r>
          </w:p>
          <w:p w:rsidR="00C85E5B" w:rsidRPr="00691EED" w:rsidRDefault="00C85E5B" w:rsidP="00691EED">
            <w:pPr>
              <w:spacing w:after="0" w:line="240" w:lineRule="auto"/>
              <w:ind w:left="-11" w:firstLine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несоответствие представленных документов требованиям, установленным пунктом 2 настоящего порядка</w:t>
            </w:r>
            <w:r w:rsidR="00977A2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проведения процедуры</w:t>
            </w:r>
            <w:r w:rsidRPr="00691EE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AA1317" w:rsidRDefault="00C85E5B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5. Срок проведения процедуры: </w:t>
            </w:r>
          </w:p>
          <w:p w:rsidR="00C85E5B" w:rsidRPr="006B6810" w:rsidRDefault="00C85E5B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 календарных дней.</w:t>
            </w:r>
          </w:p>
          <w:p w:rsidR="00AA1317" w:rsidRDefault="00C85E5B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6. Стоимость проведения процедуры: 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1) </w:t>
            </w:r>
            <w:r w:rsidR="00C85E5B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 компенсации затрат на озеленение - после внесения плательщиком денежных средств в бюджет муниципального образования «Свердловское городское поселение» Всеволожского муниципального района Ленинградской области;</w:t>
            </w:r>
          </w:p>
          <w:p w:rsidR="00C85E5B" w:rsidRP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A131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C85E5B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 компенсационном озеленении - с момента получения гарантийного обязательства (письма) от заинтересованного лица на проведение работ по компенсационному озеленению либо заверенной копии заключённого договора со специализированной организацией.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7. Ф</w:t>
            </w:r>
            <w:r w:rsidR="00D242B0"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орма подачи заявления</w:t>
            </w:r>
            <w:r w:rsidR="00D242B0"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: </w:t>
            </w:r>
          </w:p>
          <w:p w:rsidR="00D242B0" w:rsidRPr="006B6810" w:rsidRDefault="00D242B0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бумажном носителе или в электронной форме по выбору заявителя.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 П</w:t>
            </w:r>
            <w:r w:rsidRPr="006B6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орядок обжалования решений и действий (бездействия) администрации муниципального образования «Свердловское городское поселение» Всеволожского муниципального района Ленинградской области предоставляющей муниципальную услугу, а также их должностных лиц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: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могут быть обжалованы в досудебном порядке.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Досудебный порядок обжалования.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Заявитель может обратиться с жалобой, в том числе в следующих случаях: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9C0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нарушение срока регистрации заявления о предоставлении муниципальной услуги;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нарушение срока предоставления муниципальной услуги;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Ленинградской области, муниципальными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правовыми актами для предоставления муниципальной услуги;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Ленинградской области, муниципальными правовыми актами;</w:t>
            </w:r>
          </w:p>
          <w:p w:rsidR="00AA1317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Жалоба подается в письменной форме на бумажном носителе, в том числе при личном приеме заявителя, в электронной форме в орган, предоставляющий муниципальную услугу.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Жалобы на решения, принятые руководителем органа, предоставляющего муниципальную услугу, подаются в вышестоящий орган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(вышестоящему должностному лицу)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(при его наличии) либо, в случае его отсутствия, рассматриваются непосредственно руководителем органа, предоставляющего муниципальную услугу.</w:t>
            </w:r>
          </w:p>
          <w:p w:rsidR="00AA1317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Жалоба может быть направлена по почте, через многофункциональный центр (при его наличии), официального сайта органа, предоставляющего муниципальную услугу в сети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может быть подана при личном приеме заявителя.</w:t>
            </w:r>
          </w:p>
          <w:p w:rsidR="00115DF8" w:rsidRPr="006B6810" w:rsidRDefault="00AA1317" w:rsidP="00AA1317">
            <w:pPr>
              <w:spacing w:after="0" w:line="240" w:lineRule="auto"/>
              <w:ind w:firstLine="41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B68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      </w:r>
          </w:p>
        </w:tc>
      </w:tr>
    </w:tbl>
    <w:p w:rsidR="008C2FD5" w:rsidRPr="006B6810" w:rsidRDefault="008C2FD5" w:rsidP="00AA1317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</w:p>
    <w:sectPr w:rsidR="008C2FD5" w:rsidRPr="006B6810" w:rsidSect="00290AA0">
      <w:pgSz w:w="11905" w:h="16837"/>
      <w:pgMar w:top="1134" w:right="850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F80" w:rsidRDefault="00324F80" w:rsidP="003227AC">
      <w:pPr>
        <w:spacing w:after="0" w:line="240" w:lineRule="auto"/>
      </w:pPr>
      <w:r>
        <w:separator/>
      </w:r>
    </w:p>
  </w:endnote>
  <w:endnote w:type="continuationSeparator" w:id="0">
    <w:p w:rsidR="00324F80" w:rsidRDefault="00324F80" w:rsidP="0032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F80" w:rsidRDefault="00324F80" w:rsidP="003227AC">
      <w:pPr>
        <w:spacing w:after="0" w:line="240" w:lineRule="auto"/>
      </w:pPr>
      <w:r>
        <w:separator/>
      </w:r>
    </w:p>
  </w:footnote>
  <w:footnote w:type="continuationSeparator" w:id="0">
    <w:p w:rsidR="00324F80" w:rsidRDefault="00324F80" w:rsidP="00322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C3599"/>
    <w:multiLevelType w:val="hybridMultilevel"/>
    <w:tmpl w:val="1BE6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A1A88"/>
    <w:multiLevelType w:val="multilevel"/>
    <w:tmpl w:val="517EE1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86E6891"/>
    <w:multiLevelType w:val="hybridMultilevel"/>
    <w:tmpl w:val="D02CB056"/>
    <w:lvl w:ilvl="0" w:tplc="DC2C33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2AD1"/>
    <w:multiLevelType w:val="hybridMultilevel"/>
    <w:tmpl w:val="108AF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C7A73"/>
    <w:multiLevelType w:val="hybridMultilevel"/>
    <w:tmpl w:val="414EA6BA"/>
    <w:lvl w:ilvl="0" w:tplc="D29AE0E4">
      <w:start w:val="1"/>
      <w:numFmt w:val="decimal"/>
      <w:lvlText w:val="%1."/>
      <w:lvlJc w:val="left"/>
      <w:pPr>
        <w:ind w:left="7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276E6CD7"/>
    <w:multiLevelType w:val="hybridMultilevel"/>
    <w:tmpl w:val="0AF6DE7C"/>
    <w:lvl w:ilvl="0" w:tplc="F2F8AACE">
      <w:start w:val="1"/>
      <w:numFmt w:val="decimal"/>
      <w:lvlText w:val="%1."/>
      <w:lvlJc w:val="left"/>
      <w:pPr>
        <w:ind w:left="1243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6" w15:restartNumberingAfterBreak="0">
    <w:nsid w:val="29D6202D"/>
    <w:multiLevelType w:val="hybridMultilevel"/>
    <w:tmpl w:val="50567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96778"/>
    <w:multiLevelType w:val="hybridMultilevel"/>
    <w:tmpl w:val="42CC1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1425A"/>
    <w:multiLevelType w:val="hybridMultilevel"/>
    <w:tmpl w:val="2FD8C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C5F46"/>
    <w:multiLevelType w:val="hybridMultilevel"/>
    <w:tmpl w:val="B302F828"/>
    <w:lvl w:ilvl="0" w:tplc="8988BB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71F41"/>
    <w:multiLevelType w:val="hybridMultilevel"/>
    <w:tmpl w:val="20F6C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B1D34"/>
    <w:multiLevelType w:val="multilevel"/>
    <w:tmpl w:val="FB0A66F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 w15:restartNumberingAfterBreak="0">
    <w:nsid w:val="643176E7"/>
    <w:multiLevelType w:val="singleLevel"/>
    <w:tmpl w:val="29A038C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47525AF"/>
    <w:multiLevelType w:val="hybridMultilevel"/>
    <w:tmpl w:val="E9C4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AB1BB5"/>
    <w:multiLevelType w:val="hybridMultilevel"/>
    <w:tmpl w:val="782CB7C2"/>
    <w:lvl w:ilvl="0" w:tplc="EBF24CB6">
      <w:start w:val="1"/>
      <w:numFmt w:val="decimal"/>
      <w:lvlText w:val="%1."/>
      <w:lvlJc w:val="left"/>
      <w:pPr>
        <w:ind w:left="1062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2"/>
  </w:num>
  <w:num w:numId="9">
    <w:abstractNumId w:val="6"/>
  </w:num>
  <w:num w:numId="10">
    <w:abstractNumId w:val="8"/>
  </w:num>
  <w:num w:numId="11">
    <w:abstractNumId w:val="10"/>
  </w:num>
  <w:num w:numId="12">
    <w:abstractNumId w:val="0"/>
  </w:num>
  <w:num w:numId="13">
    <w:abstractNumId w:val="13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FA9"/>
    <w:rsid w:val="00001D19"/>
    <w:rsid w:val="00033A23"/>
    <w:rsid w:val="00063930"/>
    <w:rsid w:val="00070167"/>
    <w:rsid w:val="0007416F"/>
    <w:rsid w:val="0007788B"/>
    <w:rsid w:val="000B041F"/>
    <w:rsid w:val="000B768A"/>
    <w:rsid w:val="000D4F68"/>
    <w:rsid w:val="00115DF8"/>
    <w:rsid w:val="001301C3"/>
    <w:rsid w:val="00143CD6"/>
    <w:rsid w:val="001506D8"/>
    <w:rsid w:val="00187905"/>
    <w:rsid w:val="001B25B8"/>
    <w:rsid w:val="001E6923"/>
    <w:rsid w:val="0025042C"/>
    <w:rsid w:val="00290AA0"/>
    <w:rsid w:val="002B2456"/>
    <w:rsid w:val="003227AC"/>
    <w:rsid w:val="00324F80"/>
    <w:rsid w:val="0033382C"/>
    <w:rsid w:val="00343609"/>
    <w:rsid w:val="00364FA9"/>
    <w:rsid w:val="00391298"/>
    <w:rsid w:val="0039729B"/>
    <w:rsid w:val="003D4EFE"/>
    <w:rsid w:val="004257A1"/>
    <w:rsid w:val="004275B0"/>
    <w:rsid w:val="004313EA"/>
    <w:rsid w:val="00484946"/>
    <w:rsid w:val="00485C42"/>
    <w:rsid w:val="004C013A"/>
    <w:rsid w:val="004D5B82"/>
    <w:rsid w:val="005370EF"/>
    <w:rsid w:val="005377E6"/>
    <w:rsid w:val="005612C3"/>
    <w:rsid w:val="00571539"/>
    <w:rsid w:val="005A30C7"/>
    <w:rsid w:val="005A72F6"/>
    <w:rsid w:val="005C053F"/>
    <w:rsid w:val="005C5B12"/>
    <w:rsid w:val="005F2160"/>
    <w:rsid w:val="005F3486"/>
    <w:rsid w:val="00607100"/>
    <w:rsid w:val="00627601"/>
    <w:rsid w:val="00691EED"/>
    <w:rsid w:val="006B6810"/>
    <w:rsid w:val="0071119F"/>
    <w:rsid w:val="0079052D"/>
    <w:rsid w:val="007A362B"/>
    <w:rsid w:val="007F69D0"/>
    <w:rsid w:val="008006FD"/>
    <w:rsid w:val="00832EF1"/>
    <w:rsid w:val="00864F23"/>
    <w:rsid w:val="00873721"/>
    <w:rsid w:val="008857CF"/>
    <w:rsid w:val="008906A4"/>
    <w:rsid w:val="00891EFB"/>
    <w:rsid w:val="00894E05"/>
    <w:rsid w:val="00896704"/>
    <w:rsid w:val="008A34C0"/>
    <w:rsid w:val="008B1C7F"/>
    <w:rsid w:val="008C2FD5"/>
    <w:rsid w:val="008F11C3"/>
    <w:rsid w:val="00903580"/>
    <w:rsid w:val="00921D4C"/>
    <w:rsid w:val="00963C5C"/>
    <w:rsid w:val="00971018"/>
    <w:rsid w:val="00977A2D"/>
    <w:rsid w:val="009C08A3"/>
    <w:rsid w:val="009E5F7C"/>
    <w:rsid w:val="00A748E8"/>
    <w:rsid w:val="00AA1317"/>
    <w:rsid w:val="00AC7542"/>
    <w:rsid w:val="00B0533F"/>
    <w:rsid w:val="00B1083B"/>
    <w:rsid w:val="00B11D61"/>
    <w:rsid w:val="00B35F8C"/>
    <w:rsid w:val="00B53A19"/>
    <w:rsid w:val="00BE2FA4"/>
    <w:rsid w:val="00C07938"/>
    <w:rsid w:val="00C13EE4"/>
    <w:rsid w:val="00C32B46"/>
    <w:rsid w:val="00C43E78"/>
    <w:rsid w:val="00C51290"/>
    <w:rsid w:val="00C85E5B"/>
    <w:rsid w:val="00CA21AC"/>
    <w:rsid w:val="00CD6168"/>
    <w:rsid w:val="00CF6C41"/>
    <w:rsid w:val="00D00107"/>
    <w:rsid w:val="00D242B0"/>
    <w:rsid w:val="00D66EB3"/>
    <w:rsid w:val="00DD2207"/>
    <w:rsid w:val="00DE2C49"/>
    <w:rsid w:val="00DF7B2E"/>
    <w:rsid w:val="00E15137"/>
    <w:rsid w:val="00E15ED6"/>
    <w:rsid w:val="00E65529"/>
    <w:rsid w:val="00E75894"/>
    <w:rsid w:val="00E84B0A"/>
    <w:rsid w:val="00EB12FB"/>
    <w:rsid w:val="00EE32D6"/>
    <w:rsid w:val="00F317B4"/>
    <w:rsid w:val="00F625F5"/>
    <w:rsid w:val="00FC1385"/>
    <w:rsid w:val="00FD4C58"/>
    <w:rsid w:val="00FE58AD"/>
    <w:rsid w:val="00FE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5692"/>
  <w15:docId w15:val="{1351D081-2A61-44A4-83CE-E058AF16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3D4EFE"/>
  </w:style>
  <w:style w:type="paragraph" w:styleId="1">
    <w:name w:val="heading 1"/>
    <w:basedOn w:val="a"/>
    <w:next w:val="a"/>
    <w:link w:val="10"/>
    <w:qFormat/>
    <w:rsid w:val="003227A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D4EFE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D4E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4EFE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D4EFE"/>
    <w:pPr>
      <w:widowControl w:val="0"/>
      <w:autoSpaceDE w:val="0"/>
      <w:autoSpaceDN w:val="0"/>
      <w:adjustRightInd w:val="0"/>
      <w:spacing w:after="0" w:line="322" w:lineRule="exact"/>
      <w:ind w:firstLine="11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3D4EFE"/>
    <w:pPr>
      <w:widowControl w:val="0"/>
      <w:autoSpaceDE w:val="0"/>
      <w:autoSpaceDN w:val="0"/>
      <w:adjustRightInd w:val="0"/>
      <w:spacing w:after="0" w:line="322" w:lineRule="exact"/>
      <w:ind w:firstLine="67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D4EF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3D4EFE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rsid w:val="003D4EFE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D4EFE"/>
    <w:pPr>
      <w:ind w:left="720"/>
      <w:contextualSpacing/>
    </w:pPr>
  </w:style>
  <w:style w:type="table" w:styleId="a4">
    <w:name w:val="Table Grid"/>
    <w:basedOn w:val="a1"/>
    <w:uiPriority w:val="59"/>
    <w:rsid w:val="003D4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3D4EF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EFE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B11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11D61"/>
    <w:rPr>
      <w:b/>
      <w:bCs/>
    </w:rPr>
  </w:style>
  <w:style w:type="paragraph" w:customStyle="1" w:styleId="ConsPlusTitle">
    <w:name w:val="ConsPlusTitle"/>
    <w:rsid w:val="00425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227A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footnote text"/>
    <w:basedOn w:val="a"/>
    <w:link w:val="ab"/>
    <w:semiHidden/>
    <w:rsid w:val="003227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3227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3227A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227A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footnote reference"/>
    <w:semiHidden/>
    <w:rsid w:val="003227AC"/>
    <w:rPr>
      <w:vertAlign w:val="superscript"/>
    </w:rPr>
  </w:style>
  <w:style w:type="paragraph" w:customStyle="1" w:styleId="ConsPlusNonformat">
    <w:name w:val="ConsPlusNonformat"/>
    <w:rsid w:val="003227A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Title"/>
    <w:basedOn w:val="a"/>
    <w:link w:val="ae"/>
    <w:qFormat/>
    <w:rsid w:val="003227A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Заголовок Знак"/>
    <w:basedOn w:val="a0"/>
    <w:link w:val="ad"/>
    <w:rsid w:val="003227AC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4849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7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2</cp:revision>
  <cp:lastPrinted>2017-08-31T07:32:00Z</cp:lastPrinted>
  <dcterms:created xsi:type="dcterms:W3CDTF">2017-09-06T15:36:00Z</dcterms:created>
  <dcterms:modified xsi:type="dcterms:W3CDTF">2017-09-06T15:36:00Z</dcterms:modified>
</cp:coreProperties>
</file>